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E" w:rsidRPr="00171DAF" w:rsidRDefault="00A52C77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4" o:title=""/>
          </v:shape>
          <o:OLEObject Type="Embed" ProgID="PBrush" ShapeID="_x0000_s1027" DrawAspect="Content" ObjectID="_1747457524" r:id="rId5"/>
        </w:object>
      </w:r>
    </w:p>
    <w:p w:rsidR="00345DBE" w:rsidRPr="00171DAF" w:rsidRDefault="00345DBE" w:rsidP="00E22C1A">
      <w:pPr>
        <w:tabs>
          <w:tab w:val="left" w:pos="1425"/>
          <w:tab w:val="center" w:pos="4677"/>
        </w:tabs>
        <w:ind w:firstLine="567"/>
        <w:jc w:val="right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345DBE" w:rsidRPr="00171DAF" w:rsidRDefault="00764B3A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24130</wp:posOffset>
                </wp:positionV>
                <wp:extent cx="6450965" cy="53340"/>
                <wp:effectExtent l="19050" t="38100" r="2603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533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497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" o:allowincell="f" strokeweight="6pt">
                <v:stroke linestyle="thickBetweenThin"/>
              </v:line>
            </w:pict>
          </mc:Fallback>
        </mc:AlternateConten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99419E">
        <w:rPr>
          <w:rFonts w:ascii="Times New Roman" w:hAnsi="Times New Roman"/>
          <w:sz w:val="28"/>
          <w:szCs w:val="28"/>
        </w:rPr>
        <w:t>0</w:t>
      </w:r>
      <w:r w:rsidR="002F530B">
        <w:rPr>
          <w:rFonts w:ascii="Times New Roman" w:hAnsi="Times New Roman"/>
          <w:sz w:val="28"/>
          <w:szCs w:val="28"/>
        </w:rPr>
        <w:t>5</w:t>
      </w:r>
      <w:r w:rsidRPr="00171DAF">
        <w:rPr>
          <w:rFonts w:ascii="Times New Roman" w:hAnsi="Times New Roman"/>
          <w:sz w:val="28"/>
          <w:szCs w:val="28"/>
        </w:rPr>
        <w:t>»</w:t>
      </w:r>
      <w:r w:rsidR="00AF5139">
        <w:rPr>
          <w:rFonts w:ascii="Times New Roman" w:hAnsi="Times New Roman"/>
          <w:sz w:val="28"/>
          <w:szCs w:val="28"/>
        </w:rPr>
        <w:t xml:space="preserve"> </w:t>
      </w:r>
      <w:r w:rsidR="002F530B">
        <w:rPr>
          <w:rFonts w:ascii="Times New Roman" w:hAnsi="Times New Roman"/>
          <w:sz w:val="28"/>
          <w:szCs w:val="28"/>
        </w:rPr>
        <w:t>июня</w:t>
      </w:r>
      <w:r w:rsidR="0086725F">
        <w:rPr>
          <w:rFonts w:ascii="Times New Roman" w:hAnsi="Times New Roman"/>
          <w:sz w:val="28"/>
          <w:szCs w:val="28"/>
        </w:rPr>
        <w:t xml:space="preserve"> 202</w:t>
      </w:r>
      <w:r w:rsidR="0099419E">
        <w:rPr>
          <w:rFonts w:ascii="Times New Roman" w:hAnsi="Times New Roman"/>
          <w:sz w:val="28"/>
          <w:szCs w:val="28"/>
        </w:rPr>
        <w:t>3</w:t>
      </w:r>
      <w:r w:rsidR="00D67219">
        <w:rPr>
          <w:rFonts w:ascii="Times New Roman" w:hAnsi="Times New Roman"/>
          <w:sz w:val="28"/>
          <w:szCs w:val="28"/>
        </w:rPr>
        <w:t xml:space="preserve"> </w:t>
      </w:r>
      <w:r w:rsidR="0086725F">
        <w:rPr>
          <w:rFonts w:ascii="Times New Roman" w:hAnsi="Times New Roman"/>
          <w:sz w:val="28"/>
          <w:szCs w:val="28"/>
        </w:rPr>
        <w:t>г.</w:t>
      </w:r>
      <w:r w:rsidR="00AF5139">
        <w:rPr>
          <w:rFonts w:ascii="Times New Roman" w:hAnsi="Times New Roman"/>
          <w:sz w:val="28"/>
          <w:szCs w:val="28"/>
        </w:rPr>
        <w:t xml:space="preserve"> </w:t>
      </w:r>
      <w:r w:rsidR="00E22C1A">
        <w:rPr>
          <w:rFonts w:ascii="Times New Roman" w:hAnsi="Times New Roman"/>
          <w:sz w:val="28"/>
          <w:szCs w:val="28"/>
        </w:rPr>
        <w:t>№</w:t>
      </w:r>
      <w:r w:rsidR="002F530B">
        <w:rPr>
          <w:rFonts w:ascii="Times New Roman" w:hAnsi="Times New Roman"/>
          <w:sz w:val="28"/>
          <w:szCs w:val="28"/>
        </w:rPr>
        <w:t>30</w:t>
      </w:r>
      <w:r w:rsidRPr="00171DAF">
        <w:rPr>
          <w:rFonts w:ascii="Times New Roman" w:hAnsi="Times New Roman"/>
          <w:sz w:val="28"/>
          <w:szCs w:val="28"/>
        </w:rPr>
        <w:tab/>
        <w:t xml:space="preserve"> </w:t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A43052">
        <w:rPr>
          <w:rFonts w:ascii="Times New Roman" w:hAnsi="Times New Roman"/>
          <w:sz w:val="28"/>
          <w:szCs w:val="28"/>
        </w:rPr>
        <w:tab/>
        <w:t xml:space="preserve">п. Краснознаменский </w:t>
      </w:r>
    </w:p>
    <w:p w:rsidR="00345DBE" w:rsidRPr="00171DAF" w:rsidRDefault="00345DBE" w:rsidP="00345DBE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bCs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BA5629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BA5629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годы»</w:t>
      </w:r>
    </w:p>
    <w:p w:rsidR="00345DBE" w:rsidRPr="00171DAF" w:rsidRDefault="00345DBE" w:rsidP="00345DBE">
      <w:pPr>
        <w:shd w:val="clear" w:color="auto" w:fill="FFFFFF"/>
        <w:ind w:left="53" w:right="5184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sz w:val="28"/>
          <w:szCs w:val="28"/>
        </w:rPr>
      </w:pPr>
      <w:r w:rsidRPr="00171DAF">
        <w:rPr>
          <w:sz w:val="28"/>
          <w:szCs w:val="28"/>
        </w:rPr>
        <w:t xml:space="preserve">В соответствии </w:t>
      </w:r>
      <w:r w:rsidR="0086725F">
        <w:rPr>
          <w:sz w:val="28"/>
          <w:szCs w:val="28"/>
        </w:rPr>
        <w:t xml:space="preserve">с </w:t>
      </w:r>
      <w:r w:rsidRPr="00171DAF">
        <w:rPr>
          <w:sz w:val="28"/>
          <w:szCs w:val="28"/>
        </w:rPr>
        <w:t xml:space="preserve">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Краснознаменского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A43052" w:rsidRDefault="00A43052" w:rsidP="00345DBE">
      <w:pPr>
        <w:shd w:val="clear" w:color="auto" w:fill="FFFFFF"/>
        <w:jc w:val="both"/>
        <w:rPr>
          <w:b/>
          <w:sz w:val="28"/>
          <w:szCs w:val="28"/>
        </w:rPr>
      </w:pPr>
    </w:p>
    <w:p w:rsidR="00345DBE" w:rsidRDefault="00345DBE" w:rsidP="00A430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1.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Cs/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BA5629">
        <w:rPr>
          <w:sz w:val="28"/>
          <w:szCs w:val="28"/>
        </w:rPr>
        <w:t>3</w:t>
      </w:r>
      <w:r w:rsidRPr="00171DAF">
        <w:rPr>
          <w:sz w:val="28"/>
          <w:szCs w:val="28"/>
        </w:rPr>
        <w:t>-202</w:t>
      </w:r>
      <w:r w:rsidR="00BA5629">
        <w:rPr>
          <w:sz w:val="28"/>
          <w:szCs w:val="28"/>
        </w:rPr>
        <w:t>5</w:t>
      </w:r>
      <w:r w:rsidRPr="00171DAF">
        <w:rPr>
          <w:sz w:val="28"/>
          <w:szCs w:val="28"/>
        </w:rPr>
        <w:t xml:space="preserve"> годы», согласно приложени</w:t>
      </w:r>
      <w:r>
        <w:rPr>
          <w:sz w:val="28"/>
          <w:szCs w:val="28"/>
        </w:rPr>
        <w:t>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D66FE8" w:rsidRPr="00D66FE8" w:rsidRDefault="00D66FE8" w:rsidP="00D66FE8">
      <w:pPr>
        <w:ind w:firstLine="709"/>
        <w:jc w:val="both"/>
        <w:rPr>
          <w:sz w:val="28"/>
          <w:szCs w:val="28"/>
        </w:rPr>
      </w:pPr>
      <w:r w:rsidRPr="00661827">
        <w:rPr>
          <w:sz w:val="28"/>
          <w:szCs w:val="28"/>
        </w:rPr>
        <w:t>2.Признать утратившим силу постановление администрации Краснознаменского муниципального образования Самойловского муниципального</w:t>
      </w:r>
      <w:r w:rsidR="00817C8A">
        <w:rPr>
          <w:sz w:val="28"/>
          <w:szCs w:val="28"/>
        </w:rPr>
        <w:t xml:space="preserve"> района Саратовской области от </w:t>
      </w:r>
      <w:r w:rsidR="00A519D0">
        <w:rPr>
          <w:sz w:val="28"/>
          <w:szCs w:val="28"/>
        </w:rPr>
        <w:t>0</w:t>
      </w:r>
      <w:r w:rsidR="002F530B">
        <w:rPr>
          <w:sz w:val="28"/>
          <w:szCs w:val="28"/>
        </w:rPr>
        <w:t>9 марта</w:t>
      </w:r>
      <w:r w:rsidR="0099419E">
        <w:rPr>
          <w:sz w:val="28"/>
          <w:szCs w:val="28"/>
        </w:rPr>
        <w:t xml:space="preserve"> </w:t>
      </w:r>
      <w:r w:rsidRPr="00661827">
        <w:rPr>
          <w:sz w:val="28"/>
          <w:szCs w:val="28"/>
        </w:rPr>
        <w:t>202</w:t>
      </w:r>
      <w:r w:rsidR="00A519D0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2F530B">
        <w:rPr>
          <w:sz w:val="28"/>
          <w:szCs w:val="28"/>
        </w:rPr>
        <w:t>11</w:t>
      </w:r>
      <w:r w:rsidRPr="00661827">
        <w:rPr>
          <w:sz w:val="28"/>
          <w:szCs w:val="28"/>
        </w:rPr>
        <w:t xml:space="preserve"> </w:t>
      </w:r>
      <w:r w:rsidRPr="00D66FE8">
        <w:rPr>
          <w:sz w:val="28"/>
          <w:szCs w:val="28"/>
        </w:rPr>
        <w:t>«Об утверждении муниципальной программы «Содержание и р</w:t>
      </w:r>
      <w:r w:rsidRPr="00D66FE8">
        <w:rPr>
          <w:bCs/>
          <w:sz w:val="28"/>
          <w:szCs w:val="28"/>
        </w:rPr>
        <w:t xml:space="preserve">емонт автомобильных дорог местного значения в границах Краснознаменского </w:t>
      </w:r>
      <w:r w:rsidRPr="00D66FE8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D67219">
        <w:rPr>
          <w:sz w:val="28"/>
          <w:szCs w:val="28"/>
        </w:rPr>
        <w:t>2</w:t>
      </w:r>
      <w:r w:rsidRPr="00D66FE8">
        <w:rPr>
          <w:sz w:val="28"/>
          <w:szCs w:val="28"/>
        </w:rPr>
        <w:t>-202</w:t>
      </w:r>
      <w:r w:rsidR="00D67219">
        <w:rPr>
          <w:sz w:val="28"/>
          <w:szCs w:val="28"/>
        </w:rPr>
        <w:t>4</w:t>
      </w:r>
      <w:r w:rsidRPr="00D66FE8">
        <w:rPr>
          <w:sz w:val="28"/>
          <w:szCs w:val="28"/>
        </w:rPr>
        <w:t xml:space="preserve"> годы</w:t>
      </w:r>
      <w:r w:rsidRPr="00D66FE8">
        <w:rPr>
          <w:color w:val="000000"/>
          <w:sz w:val="28"/>
          <w:szCs w:val="28"/>
        </w:rPr>
        <w:t>».</w:t>
      </w:r>
    </w:p>
    <w:p w:rsidR="0099419E" w:rsidRDefault="004B7EF4" w:rsidP="0099419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7C8A">
        <w:rPr>
          <w:sz w:val="28"/>
          <w:szCs w:val="28"/>
        </w:rPr>
        <w:t>.</w:t>
      </w:r>
      <w:r w:rsidR="0099419E" w:rsidRPr="00176857">
        <w:rPr>
          <w:sz w:val="28"/>
          <w:szCs w:val="28"/>
        </w:rPr>
        <w:t>Настоящее постановление в</w:t>
      </w:r>
      <w:r w:rsidR="0099419E" w:rsidRPr="00661827">
        <w:rPr>
          <w:sz w:val="28"/>
          <w:szCs w:val="28"/>
        </w:rPr>
        <w:t>ступает в силу со дня официального обнародования, подлежит официальному опубликованию на официальном сайте администрации Краснознаменского муниципального образования Самой</w:t>
      </w:r>
      <w:r w:rsidR="0099419E">
        <w:rPr>
          <w:sz w:val="28"/>
          <w:szCs w:val="28"/>
        </w:rPr>
        <w:t xml:space="preserve">ловского муниципального района </w:t>
      </w:r>
      <w:r w:rsidR="0099419E" w:rsidRPr="00661827">
        <w:rPr>
          <w:sz w:val="28"/>
          <w:szCs w:val="28"/>
        </w:rPr>
        <w:t>Саратовской области в сети Интернет.</w:t>
      </w:r>
    </w:p>
    <w:p w:rsidR="00817C8A" w:rsidRPr="00661827" w:rsidRDefault="00817C8A" w:rsidP="00D66FE8">
      <w:pPr>
        <w:ind w:firstLine="708"/>
        <w:jc w:val="both"/>
        <w:rPr>
          <w:sz w:val="28"/>
          <w:szCs w:val="28"/>
        </w:rPr>
      </w:pPr>
    </w:p>
    <w:p w:rsidR="00D66FE8" w:rsidRPr="001C0842" w:rsidRDefault="004B7EF4" w:rsidP="00D66FE8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  <w:tab/>
      </w:r>
    </w:p>
    <w:p w:rsidR="00345DBE" w:rsidRDefault="00345DBE" w:rsidP="00345DBE">
      <w:pPr>
        <w:rPr>
          <w:sz w:val="28"/>
          <w:szCs w:val="28"/>
        </w:rPr>
      </w:pPr>
    </w:p>
    <w:p w:rsidR="00345DBE" w:rsidRPr="00171DAF" w:rsidRDefault="00202318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5DBE" w:rsidRPr="00171DA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45DBE" w:rsidRPr="00171DAF">
        <w:rPr>
          <w:b/>
          <w:sz w:val="28"/>
          <w:szCs w:val="28"/>
        </w:rPr>
        <w:t xml:space="preserve"> </w:t>
      </w:r>
      <w:r w:rsidR="00345DBE" w:rsidRPr="00130D3C">
        <w:rPr>
          <w:b/>
          <w:bCs/>
          <w:sz w:val="28"/>
          <w:szCs w:val="28"/>
        </w:rPr>
        <w:t>Краснознаменского</w:t>
      </w:r>
    </w:p>
    <w:p w:rsidR="00345DBE" w:rsidRPr="00171DAF" w:rsidRDefault="00345DBE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202318">
        <w:rPr>
          <w:b/>
          <w:sz w:val="28"/>
          <w:szCs w:val="28"/>
        </w:rPr>
        <w:t>А.А. Спиваков</w:t>
      </w: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817C8A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от </w:t>
      </w:r>
      <w:r w:rsidR="0099419E">
        <w:rPr>
          <w:b/>
          <w:spacing w:val="-6"/>
          <w:sz w:val="28"/>
          <w:szCs w:val="28"/>
        </w:rPr>
        <w:t>«0</w:t>
      </w:r>
      <w:r w:rsidR="002F530B">
        <w:rPr>
          <w:b/>
          <w:spacing w:val="-6"/>
          <w:sz w:val="28"/>
          <w:szCs w:val="28"/>
        </w:rPr>
        <w:t>5</w:t>
      </w:r>
      <w:r w:rsidR="00345DBE" w:rsidRPr="00171DAF">
        <w:rPr>
          <w:b/>
          <w:spacing w:val="-6"/>
          <w:sz w:val="28"/>
          <w:szCs w:val="28"/>
        </w:rPr>
        <w:t>»</w:t>
      </w:r>
      <w:r w:rsidR="00AF5139">
        <w:rPr>
          <w:b/>
          <w:spacing w:val="-6"/>
          <w:sz w:val="28"/>
          <w:szCs w:val="28"/>
        </w:rPr>
        <w:t xml:space="preserve"> </w:t>
      </w:r>
      <w:r w:rsidR="002F530B">
        <w:rPr>
          <w:b/>
          <w:spacing w:val="-6"/>
          <w:sz w:val="28"/>
          <w:szCs w:val="28"/>
        </w:rPr>
        <w:t>июня</w:t>
      </w:r>
      <w:r w:rsidR="00202318">
        <w:rPr>
          <w:b/>
          <w:spacing w:val="-6"/>
          <w:sz w:val="28"/>
          <w:szCs w:val="28"/>
        </w:rPr>
        <w:t xml:space="preserve"> 202</w:t>
      </w:r>
      <w:r w:rsidR="0099419E">
        <w:rPr>
          <w:b/>
          <w:spacing w:val="-6"/>
          <w:sz w:val="28"/>
          <w:szCs w:val="28"/>
        </w:rPr>
        <w:t>3</w:t>
      </w:r>
      <w:r>
        <w:rPr>
          <w:b/>
          <w:spacing w:val="-6"/>
          <w:sz w:val="28"/>
          <w:szCs w:val="28"/>
        </w:rPr>
        <w:t xml:space="preserve"> г. №</w:t>
      </w:r>
      <w:r w:rsidR="002F530B">
        <w:rPr>
          <w:b/>
          <w:spacing w:val="-6"/>
          <w:sz w:val="28"/>
          <w:szCs w:val="28"/>
        </w:rPr>
        <w:t>30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817C8A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817C8A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817C8A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817C8A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6341"/>
      </w:tblGrid>
      <w:tr w:rsidR="00345DBE" w:rsidRPr="00171DAF" w:rsidTr="00817C8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Pr="00130D3C">
              <w:rPr>
                <w:b/>
                <w:bCs/>
                <w:sz w:val="28"/>
                <w:szCs w:val="28"/>
              </w:rPr>
              <w:t>Краснознаменского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</w:t>
            </w:r>
            <w:r w:rsidR="00817C8A">
              <w:rPr>
                <w:b/>
                <w:sz w:val="28"/>
                <w:szCs w:val="28"/>
              </w:rPr>
              <w:t>3</w:t>
            </w:r>
            <w:r w:rsidRPr="00171DAF">
              <w:rPr>
                <w:b/>
                <w:sz w:val="28"/>
                <w:szCs w:val="28"/>
              </w:rPr>
              <w:t>-202</w:t>
            </w:r>
            <w:r w:rsidR="00817C8A">
              <w:rPr>
                <w:b/>
                <w:sz w:val="28"/>
                <w:szCs w:val="28"/>
              </w:rPr>
              <w:t>5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817C8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817C8A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</w:p>
        </w:tc>
      </w:tr>
      <w:tr w:rsidR="00345DBE" w:rsidRPr="00171DAF" w:rsidTr="00817C8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817C8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CD7" w:rsidRDefault="00345DBE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 xml:space="preserve">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</w:t>
            </w:r>
            <w:r w:rsidR="00842CD7">
              <w:rPr>
                <w:sz w:val="28"/>
                <w:szCs w:val="28"/>
              </w:rPr>
              <w:t>она Саратовской области, решениями</w:t>
            </w:r>
            <w:r w:rsidRPr="00171DAF">
              <w:rPr>
                <w:sz w:val="28"/>
                <w:szCs w:val="28"/>
              </w:rPr>
              <w:t xml:space="preserve"> сельского Совета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  <w:r w:rsidR="00842CD7">
              <w:rPr>
                <w:sz w:val="28"/>
                <w:szCs w:val="28"/>
              </w:rPr>
              <w:t>:</w:t>
            </w:r>
          </w:p>
          <w:p w:rsidR="00842CD7" w:rsidRDefault="00842CD7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«05» ноября 2020 г. «О приеме осуществления полномочия по решению вопроса местного значения»,</w:t>
            </w:r>
          </w:p>
          <w:p w:rsidR="00842CD7" w:rsidRDefault="00842CD7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DBE" w:rsidRPr="00171DAF">
              <w:rPr>
                <w:sz w:val="28"/>
                <w:szCs w:val="28"/>
              </w:rPr>
              <w:t xml:space="preserve"> </w:t>
            </w:r>
            <w:r w:rsidR="00AF5139">
              <w:rPr>
                <w:sz w:val="28"/>
                <w:szCs w:val="28"/>
              </w:rPr>
              <w:t>от «12</w:t>
            </w:r>
            <w:r w:rsidR="00345DBE" w:rsidRPr="00130D3C">
              <w:rPr>
                <w:sz w:val="28"/>
                <w:szCs w:val="28"/>
              </w:rPr>
              <w:t>» декабря 202</w:t>
            </w:r>
            <w:r w:rsidR="00AF5139">
              <w:rPr>
                <w:sz w:val="28"/>
                <w:szCs w:val="28"/>
              </w:rPr>
              <w:t>2</w:t>
            </w:r>
            <w:r w:rsidR="00202318">
              <w:rPr>
                <w:sz w:val="28"/>
                <w:szCs w:val="28"/>
              </w:rPr>
              <w:t xml:space="preserve"> г. №</w:t>
            </w:r>
            <w:r w:rsidR="00AF5139">
              <w:rPr>
                <w:sz w:val="28"/>
                <w:szCs w:val="28"/>
              </w:rPr>
              <w:t>229</w:t>
            </w:r>
            <w:r w:rsidR="00345DBE" w:rsidRPr="00130D3C">
              <w:rPr>
                <w:sz w:val="28"/>
                <w:szCs w:val="28"/>
              </w:rPr>
              <w:t xml:space="preserve"> </w:t>
            </w:r>
            <w:r w:rsidR="00345DBE">
              <w:rPr>
                <w:sz w:val="28"/>
                <w:szCs w:val="28"/>
              </w:rPr>
              <w:t xml:space="preserve">«О бюджете  </w:t>
            </w:r>
            <w:r w:rsidR="00345DBE">
              <w:rPr>
                <w:bCs/>
                <w:sz w:val="28"/>
                <w:szCs w:val="28"/>
              </w:rPr>
              <w:t xml:space="preserve">Краснознаменского </w:t>
            </w:r>
            <w:r w:rsidR="00345DBE"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</w:t>
            </w:r>
            <w:r w:rsidR="00AF5139">
              <w:rPr>
                <w:sz w:val="28"/>
                <w:szCs w:val="28"/>
              </w:rPr>
              <w:t>3</w:t>
            </w:r>
            <w:r w:rsidR="00345DBE" w:rsidRPr="00171DAF">
              <w:rPr>
                <w:sz w:val="28"/>
                <w:szCs w:val="28"/>
              </w:rPr>
              <w:t xml:space="preserve"> год и плановый период 202</w:t>
            </w:r>
            <w:r w:rsidR="00AF5139">
              <w:rPr>
                <w:sz w:val="28"/>
                <w:szCs w:val="28"/>
              </w:rPr>
              <w:t>4</w:t>
            </w:r>
            <w:r w:rsidR="00345DBE" w:rsidRPr="00171DAF">
              <w:rPr>
                <w:sz w:val="28"/>
                <w:szCs w:val="28"/>
              </w:rPr>
              <w:t xml:space="preserve"> и</w:t>
            </w:r>
            <w:r w:rsidR="00D66FE8">
              <w:rPr>
                <w:sz w:val="28"/>
                <w:szCs w:val="28"/>
              </w:rPr>
              <w:t xml:space="preserve"> </w:t>
            </w:r>
            <w:r w:rsidR="00345DBE" w:rsidRPr="00171DAF">
              <w:rPr>
                <w:sz w:val="28"/>
                <w:szCs w:val="28"/>
              </w:rPr>
              <w:t>202</w:t>
            </w:r>
            <w:r w:rsidR="00AF51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годов»;</w:t>
            </w:r>
          </w:p>
          <w:p w:rsidR="00345DBE" w:rsidRPr="00171DAF" w:rsidRDefault="00345DBE" w:rsidP="00842CD7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>от 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817C8A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</w:t>
            </w:r>
            <w:r w:rsidR="00D67219">
              <w:rPr>
                <w:spacing w:val="-6"/>
                <w:sz w:val="28"/>
                <w:szCs w:val="28"/>
              </w:rPr>
              <w:t>ах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FC0118">
              <w:rPr>
                <w:b/>
                <w:spacing w:val="-6"/>
                <w:sz w:val="28"/>
                <w:szCs w:val="28"/>
              </w:rPr>
              <w:t>3</w:t>
            </w:r>
            <w:r w:rsidR="00D66FE8">
              <w:rPr>
                <w:b/>
                <w:spacing w:val="-6"/>
                <w:sz w:val="28"/>
                <w:szCs w:val="28"/>
              </w:rPr>
              <w:t>-202</w:t>
            </w:r>
            <w:r w:rsidR="00FC0118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A52C77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17892,742</w:t>
            </w:r>
            <w:r w:rsidR="00FC0118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FC0118">
              <w:rPr>
                <w:b/>
                <w:spacing w:val="-6"/>
                <w:sz w:val="28"/>
                <w:szCs w:val="28"/>
              </w:rPr>
              <w:t>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A52C77" w:rsidRPr="00A52C77">
              <w:rPr>
                <w:b/>
                <w:spacing w:val="-6"/>
                <w:sz w:val="28"/>
                <w:szCs w:val="28"/>
              </w:rPr>
              <w:t>8453,542</w:t>
            </w:r>
            <w:r w:rsidR="00A52C77">
              <w:rPr>
                <w:spacing w:val="-6"/>
                <w:sz w:val="24"/>
                <w:szCs w:val="24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руб.:</w:t>
            </w:r>
          </w:p>
          <w:p w:rsidR="00CB012D" w:rsidRDefault="00FC0118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345DBE">
              <w:rPr>
                <w:spacing w:val="-6"/>
                <w:sz w:val="28"/>
                <w:szCs w:val="28"/>
              </w:rPr>
              <w:t xml:space="preserve">Краснознаменского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 </w:t>
            </w:r>
            <w:r w:rsidR="002F530B">
              <w:rPr>
                <w:spacing w:val="-6"/>
                <w:sz w:val="28"/>
                <w:szCs w:val="28"/>
              </w:rPr>
              <w:t>5036,542</w:t>
            </w:r>
            <w:r w:rsidR="007F05ED">
              <w:rPr>
                <w:spacing w:val="-6"/>
                <w:sz w:val="28"/>
                <w:szCs w:val="28"/>
              </w:rPr>
              <w:t xml:space="preserve"> тыс. руб.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Default="00F8510C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FC0118">
              <w:rPr>
                <w:spacing w:val="-6"/>
                <w:sz w:val="28"/>
                <w:szCs w:val="28"/>
              </w:rPr>
              <w:t xml:space="preserve"> – 3417,</w:t>
            </w:r>
            <w:r w:rsidR="007F05ED">
              <w:rPr>
                <w:spacing w:val="-6"/>
                <w:sz w:val="28"/>
                <w:szCs w:val="28"/>
              </w:rPr>
              <w:t>00</w:t>
            </w:r>
            <w:r w:rsidR="00561130">
              <w:rPr>
                <w:spacing w:val="-6"/>
                <w:sz w:val="28"/>
                <w:szCs w:val="28"/>
              </w:rPr>
              <w:t xml:space="preserve"> тыс.</w:t>
            </w:r>
            <w:r w:rsidR="00842CD7">
              <w:rPr>
                <w:spacing w:val="-6"/>
                <w:sz w:val="28"/>
                <w:szCs w:val="28"/>
              </w:rPr>
              <w:t xml:space="preserve"> </w:t>
            </w:r>
            <w:r w:rsidR="00561130">
              <w:rPr>
                <w:spacing w:val="-6"/>
                <w:sz w:val="28"/>
                <w:szCs w:val="28"/>
              </w:rPr>
              <w:t>руб.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FC0118">
              <w:rPr>
                <w:b/>
                <w:spacing w:val="-6"/>
                <w:sz w:val="28"/>
                <w:szCs w:val="28"/>
              </w:rPr>
              <w:t>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CB012D">
              <w:rPr>
                <w:b/>
                <w:spacing w:val="-6"/>
                <w:sz w:val="28"/>
                <w:szCs w:val="28"/>
              </w:rPr>
              <w:t xml:space="preserve">– </w:t>
            </w:r>
            <w:r w:rsidR="00FC0118">
              <w:rPr>
                <w:b/>
                <w:spacing w:val="-6"/>
                <w:sz w:val="28"/>
                <w:szCs w:val="28"/>
              </w:rPr>
              <w:t>4665,7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</w:t>
            </w:r>
          </w:p>
          <w:p w:rsidR="00345DBE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FC0118">
              <w:rPr>
                <w:spacing w:val="-6"/>
                <w:sz w:val="28"/>
                <w:szCs w:val="28"/>
              </w:rPr>
              <w:t xml:space="preserve"> – 4665,7</w:t>
            </w:r>
            <w:r w:rsidR="00CB012D">
              <w:rPr>
                <w:spacing w:val="-6"/>
                <w:sz w:val="28"/>
                <w:szCs w:val="28"/>
              </w:rPr>
              <w:t xml:space="preserve"> тыс. руб.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561130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817C8A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817C8A">
              <w:rPr>
                <w:b/>
                <w:spacing w:val="-6"/>
                <w:sz w:val="28"/>
                <w:szCs w:val="28"/>
              </w:rPr>
              <w:t>4773</w:t>
            </w:r>
            <w:r w:rsidR="00FC0118">
              <w:rPr>
                <w:b/>
                <w:spacing w:val="-6"/>
                <w:sz w:val="28"/>
                <w:szCs w:val="28"/>
              </w:rPr>
              <w:t>,</w:t>
            </w:r>
            <w:r w:rsidR="00817C8A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817C8A">
              <w:rPr>
                <w:spacing w:val="-6"/>
                <w:sz w:val="28"/>
                <w:szCs w:val="28"/>
              </w:rPr>
              <w:t xml:space="preserve"> – 4773</w:t>
            </w:r>
            <w:r w:rsidR="00FC0118">
              <w:rPr>
                <w:spacing w:val="-6"/>
                <w:sz w:val="28"/>
                <w:szCs w:val="28"/>
              </w:rPr>
              <w:t>,</w:t>
            </w:r>
            <w:r w:rsidR="00817C8A">
              <w:rPr>
                <w:spacing w:val="-6"/>
                <w:sz w:val="28"/>
                <w:szCs w:val="28"/>
              </w:rPr>
              <w:t>5</w:t>
            </w:r>
            <w:r w:rsidR="00FC0118">
              <w:rPr>
                <w:spacing w:val="-6"/>
                <w:sz w:val="28"/>
                <w:szCs w:val="28"/>
              </w:rPr>
              <w:t xml:space="preserve"> </w:t>
            </w:r>
            <w:r w:rsidR="00561130">
              <w:rPr>
                <w:spacing w:val="-6"/>
                <w:sz w:val="28"/>
                <w:szCs w:val="28"/>
              </w:rPr>
              <w:t>тыс. руб.;</w:t>
            </w:r>
          </w:p>
          <w:p w:rsidR="00561130" w:rsidRPr="00171DAF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>
              <w:rPr>
                <w:spacing w:val="-6"/>
                <w:sz w:val="28"/>
                <w:szCs w:val="28"/>
              </w:rPr>
              <w:lastRenderedPageBreak/>
              <w:t>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Контроль за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Контроль за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043FE7">
        <w:rPr>
          <w:b/>
          <w:spacing w:val="-6"/>
          <w:sz w:val="28"/>
          <w:szCs w:val="28"/>
        </w:rPr>
        <w:t xml:space="preserve">составляет 70,1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Краснознаменского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</w:t>
      </w:r>
      <w:r w:rsidRPr="00171DAF">
        <w:rPr>
          <w:spacing w:val="-6"/>
          <w:sz w:val="28"/>
          <w:szCs w:val="28"/>
        </w:rPr>
        <w:lastRenderedPageBreak/>
        <w:t xml:space="preserve">сохранности в удовлетворительном состоянии автомобильных дорог местного значения в границах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</w:t>
      </w:r>
      <w:r w:rsidR="00D67219">
        <w:rPr>
          <w:spacing w:val="-6"/>
          <w:sz w:val="28"/>
          <w:szCs w:val="28"/>
        </w:rPr>
        <w:t>ах</w:t>
      </w:r>
      <w:r w:rsidRPr="00171DAF">
        <w:rPr>
          <w:spacing w:val="-6"/>
          <w:sz w:val="28"/>
          <w:szCs w:val="28"/>
        </w:rPr>
        <w:t xml:space="preserve">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</w:t>
      </w:r>
      <w:r w:rsidR="00FC0118">
        <w:rPr>
          <w:spacing w:val="-6"/>
          <w:sz w:val="28"/>
          <w:szCs w:val="28"/>
        </w:rPr>
        <w:t>3</w:t>
      </w:r>
      <w:r w:rsidRPr="00171DAF">
        <w:rPr>
          <w:spacing w:val="-6"/>
          <w:sz w:val="28"/>
          <w:szCs w:val="28"/>
        </w:rPr>
        <w:t>-202</w:t>
      </w:r>
      <w:r w:rsidR="00FC0118">
        <w:rPr>
          <w:spacing w:val="-6"/>
          <w:sz w:val="28"/>
          <w:szCs w:val="28"/>
        </w:rPr>
        <w:t>5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B36CD7">
        <w:rPr>
          <w:b/>
          <w:spacing w:val="-6"/>
          <w:sz w:val="28"/>
          <w:szCs w:val="28"/>
        </w:rPr>
        <w:t>17</w:t>
      </w:r>
      <w:r w:rsidR="00A52C77">
        <w:rPr>
          <w:b/>
          <w:spacing w:val="-6"/>
          <w:sz w:val="28"/>
          <w:szCs w:val="28"/>
        </w:rPr>
        <w:t>892,74</w:t>
      </w:r>
      <w:r w:rsidR="002F530B">
        <w:rPr>
          <w:b/>
          <w:spacing w:val="-6"/>
          <w:sz w:val="28"/>
          <w:szCs w:val="28"/>
        </w:rPr>
        <w:t>2</w:t>
      </w:r>
      <w:r w:rsidR="00B36CD7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B36CD7">
        <w:rPr>
          <w:b/>
          <w:spacing w:val="-6"/>
          <w:sz w:val="28"/>
          <w:szCs w:val="28"/>
        </w:rPr>
        <w:t>3</w:t>
      </w:r>
      <w:r w:rsidR="00D66FE8">
        <w:rPr>
          <w:b/>
          <w:spacing w:val="-6"/>
          <w:sz w:val="28"/>
          <w:szCs w:val="28"/>
        </w:rPr>
        <w:t xml:space="preserve"> году –</w:t>
      </w:r>
      <w:r w:rsidR="00A52C77">
        <w:rPr>
          <w:b/>
          <w:spacing w:val="-6"/>
          <w:sz w:val="28"/>
          <w:szCs w:val="28"/>
        </w:rPr>
        <w:t xml:space="preserve"> 8453,54</w:t>
      </w:r>
      <w:bookmarkStart w:id="0" w:name="_GoBack"/>
      <w:bookmarkEnd w:id="0"/>
      <w:r w:rsidR="002F530B">
        <w:rPr>
          <w:b/>
          <w:spacing w:val="-6"/>
          <w:sz w:val="28"/>
          <w:szCs w:val="28"/>
        </w:rPr>
        <w:t>2</w:t>
      </w:r>
      <w:r w:rsidR="00CE1BBE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тыс.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4540</w:t>
      </w:r>
      <w:r w:rsidR="00CB012D">
        <w:rPr>
          <w:b/>
          <w:sz w:val="28"/>
          <w:szCs w:val="28"/>
        </w:rPr>
        <w:t>,00 тыс. руб.</w:t>
      </w:r>
      <w:r w:rsidRPr="00043FE7">
        <w:rPr>
          <w:b/>
          <w:spacing w:val="-6"/>
          <w:sz w:val="28"/>
          <w:szCs w:val="28"/>
        </w:rPr>
        <w:t>;</w:t>
      </w:r>
    </w:p>
    <w:p w:rsidR="00CB012D" w:rsidRDefault="00F851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B36CD7">
        <w:rPr>
          <w:b/>
          <w:spacing w:val="-6"/>
          <w:sz w:val="28"/>
          <w:szCs w:val="28"/>
        </w:rPr>
        <w:t xml:space="preserve"> – 3417</w:t>
      </w:r>
      <w:r w:rsidR="00CB012D">
        <w:rPr>
          <w:b/>
          <w:spacing w:val="-6"/>
          <w:sz w:val="28"/>
          <w:szCs w:val="28"/>
        </w:rPr>
        <w:t>,00 тыс. руб.;</w:t>
      </w:r>
    </w:p>
    <w:p w:rsidR="00CB012D" w:rsidRPr="00043FE7" w:rsidRDefault="00CB012D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B36CD7">
        <w:rPr>
          <w:b/>
          <w:spacing w:val="-6"/>
          <w:sz w:val="28"/>
          <w:szCs w:val="28"/>
        </w:rPr>
        <w:t>4</w:t>
      </w:r>
      <w:r w:rsidR="00CB012D">
        <w:rPr>
          <w:b/>
          <w:spacing w:val="-6"/>
          <w:sz w:val="28"/>
          <w:szCs w:val="28"/>
        </w:rPr>
        <w:t xml:space="preserve"> году –</w:t>
      </w:r>
      <w:r w:rsidR="00B36CD7">
        <w:rPr>
          <w:b/>
          <w:spacing w:val="-6"/>
          <w:sz w:val="28"/>
          <w:szCs w:val="28"/>
        </w:rPr>
        <w:t xml:space="preserve"> 4665,7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4665,7</w:t>
      </w:r>
      <w:r w:rsidR="00CB012D">
        <w:rPr>
          <w:b/>
          <w:sz w:val="28"/>
          <w:szCs w:val="28"/>
        </w:rPr>
        <w:t xml:space="preserve"> тыс. руб.</w:t>
      </w:r>
      <w:r w:rsidRPr="00043FE7">
        <w:rPr>
          <w:b/>
          <w:spacing w:val="-6"/>
          <w:sz w:val="28"/>
          <w:szCs w:val="28"/>
        </w:rPr>
        <w:t>;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B36CD7">
        <w:rPr>
          <w:b/>
          <w:spacing w:val="-6"/>
          <w:sz w:val="28"/>
          <w:szCs w:val="28"/>
        </w:rPr>
        <w:t>5 году – 4773,5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4773,5</w:t>
      </w:r>
      <w:r w:rsidR="00CB012D">
        <w:rPr>
          <w:b/>
          <w:sz w:val="28"/>
          <w:szCs w:val="28"/>
        </w:rPr>
        <w:t xml:space="preserve"> тыс. руб</w:t>
      </w:r>
      <w:r w:rsidRPr="00043FE7">
        <w:rPr>
          <w:b/>
          <w:spacing w:val="-6"/>
          <w:sz w:val="28"/>
          <w:szCs w:val="28"/>
        </w:rPr>
        <w:t>.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B36CD7">
        <w:rPr>
          <w:sz w:val="28"/>
          <w:szCs w:val="28"/>
        </w:rPr>
        <w:t>3</w:t>
      </w:r>
      <w:r w:rsidRPr="00171DAF">
        <w:rPr>
          <w:sz w:val="28"/>
          <w:szCs w:val="28"/>
        </w:rPr>
        <w:t>-202</w:t>
      </w:r>
      <w:r w:rsidR="00B36CD7">
        <w:rPr>
          <w:sz w:val="28"/>
          <w:szCs w:val="28"/>
        </w:rPr>
        <w:t>5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="001C0886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B36CD7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B36CD7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="001C0886">
        <w:rPr>
          <w:b/>
          <w:sz w:val="28"/>
          <w:szCs w:val="28"/>
        </w:rPr>
        <w:t>»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E1A9A" w:rsidRDefault="003E1A9A" w:rsidP="00345DBE">
      <w:pPr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B36CD7">
        <w:rPr>
          <w:b/>
          <w:sz w:val="28"/>
          <w:szCs w:val="28"/>
        </w:rPr>
        <w:t>3</w:t>
      </w:r>
      <w:r w:rsidRPr="00171DAF">
        <w:rPr>
          <w:b/>
          <w:sz w:val="28"/>
          <w:szCs w:val="28"/>
        </w:rPr>
        <w:t>-202</w:t>
      </w:r>
      <w:r w:rsidR="00B36CD7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33"/>
        <w:gridCol w:w="26"/>
      </w:tblGrid>
      <w:tr w:rsidR="00006524" w:rsidRPr="00171DAF" w:rsidTr="00D70F0A">
        <w:trPr>
          <w:gridAfter w:val="1"/>
          <w:wAfter w:w="26" w:type="dxa"/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п/п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объем финансирования, всего (тыс.руб.)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сумма в год, тыс.</w:t>
            </w:r>
            <w:r w:rsidR="00B3329E">
              <w:rPr>
                <w:b/>
                <w:sz w:val="24"/>
                <w:szCs w:val="24"/>
              </w:rPr>
              <w:t xml:space="preserve">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</w:t>
            </w:r>
            <w:r w:rsidRPr="00006524">
              <w:t>р</w:t>
            </w:r>
            <w:r w:rsidRPr="00171DAF">
              <w:rPr>
                <w:b/>
                <w:sz w:val="24"/>
                <w:szCs w:val="24"/>
              </w:rPr>
              <w:t>иятий</w:t>
            </w:r>
          </w:p>
        </w:tc>
      </w:tr>
      <w:tr w:rsidR="00006524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B3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6C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B3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6C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CD7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043FE7" w:rsidRDefault="00D66FE8" w:rsidP="00817C8A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0378" w:rsidRDefault="00600378" w:rsidP="00817C8A">
            <w:pPr>
              <w:jc w:val="center"/>
              <w:rPr>
                <w:sz w:val="24"/>
                <w:szCs w:val="24"/>
              </w:rPr>
            </w:pPr>
          </w:p>
          <w:p w:rsidR="00D66FE8" w:rsidRPr="00171DAF" w:rsidRDefault="0099419E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Default="00D66FE8" w:rsidP="00817C8A">
            <w:pPr>
              <w:rPr>
                <w:sz w:val="24"/>
                <w:szCs w:val="24"/>
              </w:rPr>
            </w:pPr>
          </w:p>
          <w:p w:rsidR="00D66FE8" w:rsidRPr="00171DAF" w:rsidRDefault="0099419E" w:rsidP="0030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096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1BBE" w:rsidRDefault="00CE1BBE" w:rsidP="00817C8A">
            <w:pPr>
              <w:rPr>
                <w:sz w:val="24"/>
                <w:szCs w:val="24"/>
              </w:rPr>
            </w:pPr>
          </w:p>
          <w:p w:rsidR="00D66FE8" w:rsidRPr="00171DAF" w:rsidRDefault="009411A6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C51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Default="00D66FE8" w:rsidP="00817C8A">
            <w:pPr>
              <w:rPr>
                <w:sz w:val="24"/>
                <w:szCs w:val="24"/>
              </w:rPr>
            </w:pPr>
          </w:p>
          <w:p w:rsidR="00D66FE8" w:rsidRPr="00171DAF" w:rsidRDefault="00D66FE8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99419E" w:rsidP="0099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99419E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62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CE1BBE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C51">
              <w:rPr>
                <w:sz w:val="24"/>
                <w:szCs w:val="24"/>
              </w:rPr>
              <w:t>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970991" w:rsidRDefault="00D66FE8" w:rsidP="00817C8A">
            <w:pPr>
              <w:jc w:val="center"/>
              <w:rPr>
                <w:sz w:val="24"/>
                <w:szCs w:val="24"/>
              </w:rPr>
            </w:pPr>
            <w:r w:rsidRPr="00970991">
              <w:rPr>
                <w:sz w:val="24"/>
                <w:szCs w:val="24"/>
              </w:rPr>
              <w:t>проектно-сметный расчет содержания автомобильных дорог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66FE8" w:rsidRPr="00171DAF" w:rsidRDefault="00D66FE8" w:rsidP="00AC1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043FE7" w:rsidRDefault="00387C51" w:rsidP="00817C8A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 xml:space="preserve">Ямочный ремонт дорог с </w:t>
            </w:r>
            <w:r w:rsidRPr="00043FE7">
              <w:rPr>
                <w:sz w:val="24"/>
                <w:szCs w:val="24"/>
              </w:rPr>
              <w:lastRenderedPageBreak/>
              <w:t>асфальтным покрытием с фрезерованием и заливкой битумом</w:t>
            </w:r>
          </w:p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FE0E8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0C237D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B83A0F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качества </w:t>
            </w:r>
            <w:r w:rsidRPr="00171DAF">
              <w:rPr>
                <w:sz w:val="24"/>
                <w:szCs w:val="24"/>
              </w:rPr>
              <w:lastRenderedPageBreak/>
              <w:t>дорог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местный </w:t>
            </w:r>
            <w:r w:rsidRPr="00171DA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87C51" w:rsidRPr="00171DAF" w:rsidRDefault="00FE0E8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2975,7</w:t>
            </w:r>
          </w:p>
        </w:tc>
        <w:tc>
          <w:tcPr>
            <w:tcW w:w="1134" w:type="dxa"/>
          </w:tcPr>
          <w:p w:rsidR="00387C51" w:rsidRPr="00171DAF" w:rsidRDefault="000C237D" w:rsidP="00CE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1085,7</w:t>
            </w:r>
          </w:p>
        </w:tc>
        <w:tc>
          <w:tcPr>
            <w:tcW w:w="1134" w:type="dxa"/>
          </w:tcPr>
          <w:p w:rsidR="00387C51" w:rsidRPr="00171DAF" w:rsidRDefault="00B83A0F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817C8A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7B274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400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AF76E4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0C237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AF76E4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7B274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AF76E4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0C237D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AF76E4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817C8A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пескосолянной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 Краснознаменского МО, уборка и содержание остановок</w:t>
            </w:r>
          </w:p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FE0E8C" w:rsidRDefault="00A519D0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5976,542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A519D0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4726</w:t>
            </w:r>
            <w:r w:rsidR="000C237D">
              <w:rPr>
                <w:sz w:val="24"/>
                <w:szCs w:val="24"/>
              </w:rPr>
              <w:t>,542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76531B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6531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A519D0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5976,542</w:t>
            </w:r>
          </w:p>
        </w:tc>
        <w:tc>
          <w:tcPr>
            <w:tcW w:w="1134" w:type="dxa"/>
          </w:tcPr>
          <w:p w:rsidR="00387C51" w:rsidRPr="00171DAF" w:rsidRDefault="000C237D" w:rsidP="00A5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19D0">
              <w:rPr>
                <w:sz w:val="24"/>
                <w:szCs w:val="24"/>
              </w:rPr>
              <w:t>726</w:t>
            </w:r>
            <w:r>
              <w:rPr>
                <w:sz w:val="24"/>
                <w:szCs w:val="24"/>
              </w:rPr>
              <w:t>,542</w:t>
            </w:r>
          </w:p>
        </w:tc>
        <w:tc>
          <w:tcPr>
            <w:tcW w:w="1134" w:type="dxa"/>
          </w:tcPr>
          <w:p w:rsidR="00387C51" w:rsidRPr="00171DAF" w:rsidRDefault="0076531B" w:rsidP="0038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134" w:type="dxa"/>
          </w:tcPr>
          <w:p w:rsidR="00387C51" w:rsidRPr="00171DAF" w:rsidRDefault="0081410A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6531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C0886" w:rsidRDefault="009A338C" w:rsidP="009A338C">
            <w:pPr>
              <w:jc w:val="center"/>
              <w:rPr>
                <w:sz w:val="24"/>
                <w:szCs w:val="24"/>
              </w:rPr>
            </w:pPr>
            <w:r w:rsidRPr="001C0886">
              <w:rPr>
                <w:spacing w:val="-6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Pr="001C0886">
              <w:rPr>
                <w:sz w:val="24"/>
                <w:szCs w:val="24"/>
              </w:rPr>
              <w:t>:</w:t>
            </w:r>
          </w:p>
          <w:p w:rsidR="009A338C" w:rsidRPr="00171DAF" w:rsidRDefault="003E1A9A" w:rsidP="003E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9A338C">
              <w:rPr>
                <w:sz w:val="24"/>
                <w:szCs w:val="24"/>
              </w:rPr>
              <w:t>автодорог</w:t>
            </w:r>
            <w:r>
              <w:rPr>
                <w:sz w:val="24"/>
                <w:szCs w:val="24"/>
              </w:rPr>
              <w:t>и</w:t>
            </w:r>
            <w:r w:rsidR="009A338C">
              <w:rPr>
                <w:sz w:val="24"/>
                <w:szCs w:val="24"/>
              </w:rPr>
              <w:t xml:space="preserve"> от дома №1 до дома №33 по ул. Рабочая п. Краснознаменский</w:t>
            </w:r>
            <w:r>
              <w:rPr>
                <w:sz w:val="24"/>
                <w:szCs w:val="24"/>
              </w:rPr>
              <w:t xml:space="preserve"> (в 2023 г. – 0,35 км)</w:t>
            </w:r>
            <w:r w:rsidR="009A338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ремонт </w:t>
            </w:r>
            <w:r w:rsidR="009A338C">
              <w:rPr>
                <w:sz w:val="24"/>
                <w:szCs w:val="24"/>
              </w:rPr>
              <w:t>автодорог</w:t>
            </w:r>
            <w:r>
              <w:rPr>
                <w:sz w:val="24"/>
                <w:szCs w:val="24"/>
              </w:rPr>
              <w:t>и</w:t>
            </w:r>
            <w:r w:rsidR="009A338C">
              <w:rPr>
                <w:sz w:val="24"/>
                <w:szCs w:val="24"/>
              </w:rPr>
              <w:t xml:space="preserve"> от дома №18 до дома №33 по ул. Центральная п. Краснознаменский</w:t>
            </w:r>
            <w:r>
              <w:rPr>
                <w:sz w:val="24"/>
                <w:szCs w:val="24"/>
              </w:rPr>
              <w:t xml:space="preserve"> (в 2023 г. – 0,225 км)</w:t>
            </w:r>
            <w:r w:rsidR="009A33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4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автодороги от дома №5 до дома №49 по ул. Совхозная п. Южный</w:t>
            </w: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FE0E8C" w:rsidRDefault="00FE0E8C" w:rsidP="009A338C">
            <w:pPr>
              <w:rPr>
                <w:sz w:val="24"/>
                <w:szCs w:val="24"/>
              </w:rPr>
            </w:pPr>
            <w:r w:rsidRPr="00FE0E8C">
              <w:rPr>
                <w:sz w:val="24"/>
                <w:szCs w:val="24"/>
              </w:rPr>
              <w:t>4</w:t>
            </w:r>
            <w:r w:rsidR="009A338C" w:rsidRPr="00FE0E8C">
              <w:rPr>
                <w:sz w:val="24"/>
                <w:szCs w:val="24"/>
              </w:rPr>
              <w:t>233,5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2233,5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132924" w:rsidP="009A338C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9A338C">
        <w:trPr>
          <w:trHeight w:val="4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FE0E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338C">
              <w:rPr>
                <w:sz w:val="24"/>
                <w:szCs w:val="24"/>
              </w:rPr>
              <w:t>233,5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2233,5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40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61E2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A519D0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A519D0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AF76E4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AF76E4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A519D0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A519D0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F76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AF76E4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33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C192D" w:rsidRDefault="00A062C8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17892,742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351733" w:rsidRDefault="00A062C8" w:rsidP="009A338C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8453,542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4773,5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5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A062C8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14475,742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0C237D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5036,542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4773,5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C192D" w:rsidRDefault="009A338C" w:rsidP="009A338C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C192D" w:rsidRDefault="009A338C" w:rsidP="009A338C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trHeight w:val="1572"/>
        </w:trPr>
        <w:tc>
          <w:tcPr>
            <w:tcW w:w="2949" w:type="dxa"/>
            <w:gridSpan w:val="2"/>
            <w:vMerge w:val="restart"/>
            <w:tcBorders>
              <w:left w:val="nil"/>
              <w:right w:val="nil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nil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trHeight w:val="2297"/>
        </w:trPr>
        <w:tc>
          <w:tcPr>
            <w:tcW w:w="294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gridBefore w:val="7"/>
          <w:wBefore w:w="9328" w:type="dxa"/>
          <w:trHeight w:val="276"/>
        </w:trPr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817C8A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4725E9">
        <w:rPr>
          <w:b/>
          <w:sz w:val="28"/>
          <w:szCs w:val="28"/>
        </w:rPr>
        <w:t>2-2024</w:t>
      </w:r>
      <w:r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4725E9">
        <w:rPr>
          <w:b/>
          <w:sz w:val="28"/>
          <w:szCs w:val="28"/>
        </w:rPr>
        <w:t>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2"/>
        <w:gridCol w:w="1623"/>
        <w:gridCol w:w="1010"/>
        <w:gridCol w:w="1010"/>
        <w:gridCol w:w="1010"/>
      </w:tblGrid>
      <w:tr w:rsidR="00345DBE" w:rsidRPr="00171DAF" w:rsidTr="00817C8A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817C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345DBE" w:rsidRPr="00171DAF" w:rsidTr="00817C8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817C8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B"/>
    <w:rsid w:val="00006524"/>
    <w:rsid w:val="00035F14"/>
    <w:rsid w:val="000905C5"/>
    <w:rsid w:val="000C237D"/>
    <w:rsid w:val="00132924"/>
    <w:rsid w:val="00137CFA"/>
    <w:rsid w:val="001A73E8"/>
    <w:rsid w:val="001C0886"/>
    <w:rsid w:val="001D1379"/>
    <w:rsid w:val="001D7FDA"/>
    <w:rsid w:val="00202318"/>
    <w:rsid w:val="002379E6"/>
    <w:rsid w:val="002526BD"/>
    <w:rsid w:val="00277AA8"/>
    <w:rsid w:val="002F52E0"/>
    <w:rsid w:val="002F530B"/>
    <w:rsid w:val="00300967"/>
    <w:rsid w:val="003120B1"/>
    <w:rsid w:val="00314735"/>
    <w:rsid w:val="00345DBE"/>
    <w:rsid w:val="00351733"/>
    <w:rsid w:val="00387C51"/>
    <w:rsid w:val="003A57B5"/>
    <w:rsid w:val="003C081C"/>
    <w:rsid w:val="003D769E"/>
    <w:rsid w:val="003E1A9A"/>
    <w:rsid w:val="003E7BA8"/>
    <w:rsid w:val="0040079A"/>
    <w:rsid w:val="00404E7A"/>
    <w:rsid w:val="0043350D"/>
    <w:rsid w:val="004725E9"/>
    <w:rsid w:val="004A0612"/>
    <w:rsid w:val="004B7EF4"/>
    <w:rsid w:val="004D4B86"/>
    <w:rsid w:val="00561130"/>
    <w:rsid w:val="0057685B"/>
    <w:rsid w:val="00594002"/>
    <w:rsid w:val="005A1D2C"/>
    <w:rsid w:val="005A4C8F"/>
    <w:rsid w:val="005C35C0"/>
    <w:rsid w:val="005F74C9"/>
    <w:rsid w:val="00600378"/>
    <w:rsid w:val="00603DF9"/>
    <w:rsid w:val="00660237"/>
    <w:rsid w:val="0070691A"/>
    <w:rsid w:val="00710E21"/>
    <w:rsid w:val="00737D6B"/>
    <w:rsid w:val="00744F1E"/>
    <w:rsid w:val="00764B3A"/>
    <w:rsid w:val="0076531B"/>
    <w:rsid w:val="007906AD"/>
    <w:rsid w:val="007A214A"/>
    <w:rsid w:val="007A5307"/>
    <w:rsid w:val="007B274D"/>
    <w:rsid w:val="007D743F"/>
    <w:rsid w:val="007F05ED"/>
    <w:rsid w:val="007F34E0"/>
    <w:rsid w:val="00812E07"/>
    <w:rsid w:val="0081410A"/>
    <w:rsid w:val="00817C8A"/>
    <w:rsid w:val="00842CD7"/>
    <w:rsid w:val="0085063B"/>
    <w:rsid w:val="0086725F"/>
    <w:rsid w:val="0089623C"/>
    <w:rsid w:val="008C3E7E"/>
    <w:rsid w:val="008F007A"/>
    <w:rsid w:val="009411A6"/>
    <w:rsid w:val="00976847"/>
    <w:rsid w:val="0099419E"/>
    <w:rsid w:val="00997F40"/>
    <w:rsid w:val="009A338C"/>
    <w:rsid w:val="009D6AC0"/>
    <w:rsid w:val="009F1ADB"/>
    <w:rsid w:val="009F4A53"/>
    <w:rsid w:val="009F7A79"/>
    <w:rsid w:val="00A062C8"/>
    <w:rsid w:val="00A43052"/>
    <w:rsid w:val="00A519D0"/>
    <w:rsid w:val="00A52C77"/>
    <w:rsid w:val="00A65AB3"/>
    <w:rsid w:val="00A721E8"/>
    <w:rsid w:val="00AC192D"/>
    <w:rsid w:val="00AD3E4A"/>
    <w:rsid w:val="00AF017E"/>
    <w:rsid w:val="00AF5139"/>
    <w:rsid w:val="00AF76E4"/>
    <w:rsid w:val="00B045FF"/>
    <w:rsid w:val="00B06D1F"/>
    <w:rsid w:val="00B30EC0"/>
    <w:rsid w:val="00B3329E"/>
    <w:rsid w:val="00B3348B"/>
    <w:rsid w:val="00B36CD7"/>
    <w:rsid w:val="00B57B37"/>
    <w:rsid w:val="00B62E01"/>
    <w:rsid w:val="00B83A0F"/>
    <w:rsid w:val="00BA5629"/>
    <w:rsid w:val="00BA6984"/>
    <w:rsid w:val="00BF39ED"/>
    <w:rsid w:val="00C25867"/>
    <w:rsid w:val="00C74045"/>
    <w:rsid w:val="00C779FA"/>
    <w:rsid w:val="00CB012D"/>
    <w:rsid w:val="00CE1BBE"/>
    <w:rsid w:val="00CF5958"/>
    <w:rsid w:val="00CF6101"/>
    <w:rsid w:val="00D26814"/>
    <w:rsid w:val="00D55640"/>
    <w:rsid w:val="00D61E23"/>
    <w:rsid w:val="00D66FE8"/>
    <w:rsid w:val="00D67219"/>
    <w:rsid w:val="00D70703"/>
    <w:rsid w:val="00D70F0A"/>
    <w:rsid w:val="00D80E07"/>
    <w:rsid w:val="00DE401F"/>
    <w:rsid w:val="00DF67B9"/>
    <w:rsid w:val="00E11DC4"/>
    <w:rsid w:val="00E213C6"/>
    <w:rsid w:val="00E22C1A"/>
    <w:rsid w:val="00E45180"/>
    <w:rsid w:val="00E90401"/>
    <w:rsid w:val="00EB70FE"/>
    <w:rsid w:val="00EC6EBC"/>
    <w:rsid w:val="00F23E77"/>
    <w:rsid w:val="00F8510C"/>
    <w:rsid w:val="00F8579E"/>
    <w:rsid w:val="00F93523"/>
    <w:rsid w:val="00FA48B6"/>
    <w:rsid w:val="00FC0118"/>
    <w:rsid w:val="00FC678C"/>
    <w:rsid w:val="00FE0E8C"/>
    <w:rsid w:val="00FE257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4B2AF0"/>
  <w15:docId w15:val="{B5667977-AFCF-4899-979F-2E813F4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B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2023-06-05T04:05:00Z</cp:lastPrinted>
  <dcterms:created xsi:type="dcterms:W3CDTF">2023-06-05T04:06:00Z</dcterms:created>
  <dcterms:modified xsi:type="dcterms:W3CDTF">2023-06-05T04:06:00Z</dcterms:modified>
</cp:coreProperties>
</file>